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321" w:hanging="321" w:hangingChars="100"/>
        <w:jc w:val="center"/>
        <w:rPr>
          <w:rFonts w:ascii="宋体" w:hAnsi="宋体"/>
          <w:b/>
          <w:sz w:val="32"/>
          <w:szCs w:val="32"/>
        </w:rPr>
      </w:pPr>
      <w:r>
        <w:rPr>
          <w:rFonts w:hint="eastAsia" w:ascii="宋体" w:hAnsi="宋体"/>
          <w:b/>
          <w:sz w:val="32"/>
          <w:szCs w:val="32"/>
        </w:rPr>
        <w:t>结题报告</w:t>
      </w:r>
    </w:p>
    <w:tbl>
      <w:tblPr>
        <w:tblStyle w:val="4"/>
        <w:tblW w:w="9180"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600"/>
        <w:gridCol w:w="1660"/>
        <w:gridCol w:w="463"/>
        <w:gridCol w:w="2527"/>
        <w:gridCol w:w="193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8" w:hRule="atLeast"/>
        </w:trPr>
        <w:tc>
          <w:tcPr>
            <w:tcW w:w="2600" w:type="dxa"/>
          </w:tcPr>
          <w:p>
            <w:pPr>
              <w:spacing w:line="360" w:lineRule="auto"/>
              <w:jc w:val="center"/>
              <w:rPr>
                <w:rFonts w:hint="eastAsia" w:ascii="宋体" w:hAnsi="宋体" w:eastAsiaTheme="minorEastAsia"/>
                <w:lang w:eastAsia="zh-CN"/>
              </w:rPr>
            </w:pPr>
            <w:r>
              <w:rPr>
                <w:rFonts w:hint="eastAsia" w:ascii="宋体" w:hAnsi="宋体"/>
              </w:rPr>
              <w:t>项目</w:t>
            </w:r>
            <w:r>
              <w:rPr>
                <w:rFonts w:hint="eastAsia" w:ascii="宋体" w:hAnsi="宋体"/>
                <w:lang w:eastAsia="zh-CN"/>
              </w:rPr>
              <w:t>名称</w:t>
            </w:r>
          </w:p>
        </w:tc>
        <w:tc>
          <w:tcPr>
            <w:tcW w:w="6580" w:type="dxa"/>
            <w:gridSpan w:val="4"/>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8" w:hRule="atLeast"/>
        </w:trPr>
        <w:tc>
          <w:tcPr>
            <w:tcW w:w="2600" w:type="dxa"/>
          </w:tcPr>
          <w:p>
            <w:pPr>
              <w:spacing w:line="360" w:lineRule="auto"/>
              <w:jc w:val="center"/>
              <w:rPr>
                <w:rFonts w:ascii="宋体" w:hAnsi="宋体"/>
              </w:rPr>
            </w:pPr>
            <w:r>
              <w:rPr>
                <w:rFonts w:hint="eastAsia" w:ascii="宋体" w:hAnsi="宋体"/>
              </w:rPr>
              <w:t>申办单位</w:t>
            </w:r>
          </w:p>
        </w:tc>
        <w:tc>
          <w:tcPr>
            <w:tcW w:w="6580" w:type="dxa"/>
            <w:gridSpan w:val="4"/>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8" w:hRule="atLeast"/>
        </w:trPr>
        <w:tc>
          <w:tcPr>
            <w:tcW w:w="2600" w:type="dxa"/>
          </w:tcPr>
          <w:p>
            <w:pPr>
              <w:spacing w:line="360" w:lineRule="auto"/>
              <w:jc w:val="center"/>
              <w:rPr>
                <w:rFonts w:ascii="宋体" w:hAnsi="宋体"/>
              </w:rPr>
            </w:pPr>
            <w:r>
              <w:rPr>
                <w:rFonts w:hint="eastAsia" w:ascii="宋体" w:hAnsi="宋体"/>
              </w:rPr>
              <w:t>方案版本号</w:t>
            </w:r>
          </w:p>
        </w:tc>
        <w:tc>
          <w:tcPr>
            <w:tcW w:w="2123" w:type="dxa"/>
            <w:gridSpan w:val="2"/>
          </w:tcPr>
          <w:p>
            <w:pPr>
              <w:spacing w:line="360" w:lineRule="auto"/>
              <w:jc w:val="center"/>
              <w:rPr>
                <w:rFonts w:ascii="宋体" w:hAnsi="宋体"/>
              </w:rPr>
            </w:pPr>
          </w:p>
        </w:tc>
        <w:tc>
          <w:tcPr>
            <w:tcW w:w="2527" w:type="dxa"/>
          </w:tcPr>
          <w:p>
            <w:pPr>
              <w:spacing w:line="360" w:lineRule="auto"/>
              <w:jc w:val="center"/>
              <w:rPr>
                <w:rFonts w:ascii="宋体" w:hAnsi="宋体"/>
              </w:rPr>
            </w:pPr>
            <w:r>
              <w:rPr>
                <w:rFonts w:hint="eastAsia" w:ascii="宋体" w:hAnsi="宋体"/>
              </w:rPr>
              <w:t>方案版本日期</w:t>
            </w:r>
          </w:p>
        </w:tc>
        <w:tc>
          <w:tcPr>
            <w:tcW w:w="1930" w:type="dxa"/>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2" w:hRule="atLeast"/>
        </w:trPr>
        <w:tc>
          <w:tcPr>
            <w:tcW w:w="2600" w:type="dxa"/>
          </w:tcPr>
          <w:p>
            <w:pPr>
              <w:spacing w:line="360" w:lineRule="auto"/>
              <w:jc w:val="center"/>
              <w:rPr>
                <w:rFonts w:ascii="宋体" w:hAnsi="宋体"/>
              </w:rPr>
            </w:pPr>
            <w:r>
              <w:rPr>
                <w:rFonts w:hint="eastAsia" w:ascii="宋体" w:hAnsi="宋体"/>
              </w:rPr>
              <w:t>知情同意书版本号</w:t>
            </w:r>
          </w:p>
        </w:tc>
        <w:tc>
          <w:tcPr>
            <w:tcW w:w="2123" w:type="dxa"/>
            <w:gridSpan w:val="2"/>
          </w:tcPr>
          <w:p>
            <w:pPr>
              <w:spacing w:line="360" w:lineRule="auto"/>
              <w:jc w:val="center"/>
              <w:rPr>
                <w:rFonts w:ascii="宋体" w:hAnsi="宋体"/>
              </w:rPr>
            </w:pPr>
          </w:p>
        </w:tc>
        <w:tc>
          <w:tcPr>
            <w:tcW w:w="2527" w:type="dxa"/>
          </w:tcPr>
          <w:p>
            <w:pPr>
              <w:spacing w:line="360" w:lineRule="auto"/>
              <w:jc w:val="center"/>
              <w:rPr>
                <w:rFonts w:ascii="宋体" w:hAnsi="宋体"/>
              </w:rPr>
            </w:pPr>
            <w:r>
              <w:rPr>
                <w:rFonts w:hint="eastAsia" w:ascii="宋体" w:hAnsi="宋体"/>
              </w:rPr>
              <w:t>知情同意书版本日期</w:t>
            </w:r>
          </w:p>
        </w:tc>
        <w:tc>
          <w:tcPr>
            <w:tcW w:w="1930" w:type="dxa"/>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8" w:hRule="atLeast"/>
        </w:trPr>
        <w:tc>
          <w:tcPr>
            <w:tcW w:w="2600" w:type="dxa"/>
          </w:tcPr>
          <w:p>
            <w:pPr>
              <w:spacing w:line="360" w:lineRule="auto"/>
              <w:jc w:val="center"/>
              <w:rPr>
                <w:rFonts w:hint="eastAsia" w:ascii="宋体" w:hAnsi="宋体" w:eastAsiaTheme="minorEastAsia"/>
                <w:lang w:eastAsia="zh-CN"/>
              </w:rPr>
            </w:pPr>
            <w:r>
              <w:rPr>
                <w:rFonts w:hint="eastAsia" w:ascii="宋体" w:hAnsi="宋体"/>
              </w:rPr>
              <w:t>伦理审查</w:t>
            </w:r>
            <w:r>
              <w:rPr>
                <w:rFonts w:hint="eastAsia" w:ascii="宋体" w:hAnsi="宋体"/>
                <w:lang w:eastAsia="zh-CN"/>
              </w:rPr>
              <w:t>意见号</w:t>
            </w:r>
          </w:p>
        </w:tc>
        <w:tc>
          <w:tcPr>
            <w:tcW w:w="2123" w:type="dxa"/>
            <w:gridSpan w:val="2"/>
          </w:tcPr>
          <w:p>
            <w:pPr>
              <w:spacing w:line="360" w:lineRule="auto"/>
              <w:jc w:val="center"/>
              <w:rPr>
                <w:rFonts w:ascii="宋体" w:hAnsi="宋体"/>
              </w:rPr>
            </w:pPr>
          </w:p>
        </w:tc>
        <w:tc>
          <w:tcPr>
            <w:tcW w:w="2527" w:type="dxa"/>
          </w:tcPr>
          <w:p>
            <w:pPr>
              <w:spacing w:line="360" w:lineRule="auto"/>
              <w:jc w:val="center"/>
              <w:rPr>
                <w:rFonts w:ascii="宋体" w:hAnsi="宋体"/>
              </w:rPr>
            </w:pPr>
            <w:r>
              <w:rPr>
                <w:rFonts w:hint="eastAsia" w:ascii="宋体" w:hAnsi="宋体"/>
              </w:rPr>
              <w:t>主要研究者</w:t>
            </w:r>
          </w:p>
        </w:tc>
        <w:tc>
          <w:tcPr>
            <w:tcW w:w="1930" w:type="dxa"/>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8" w:hRule="atLeast"/>
        </w:trPr>
        <w:tc>
          <w:tcPr>
            <w:tcW w:w="9180" w:type="dxa"/>
            <w:gridSpan w:val="5"/>
          </w:tcPr>
          <w:p>
            <w:pPr>
              <w:spacing w:before="156" w:beforeLines="50" w:line="360" w:lineRule="auto"/>
              <w:ind w:left="210" w:hanging="211" w:hangingChars="100"/>
              <w:rPr>
                <w:rFonts w:ascii="宋体" w:hAnsi="宋体"/>
                <w:b/>
              </w:rPr>
            </w:pPr>
            <w:r>
              <w:rPr>
                <w:rFonts w:hint="eastAsia" w:ascii="宋体" w:hAnsi="宋体"/>
                <w:b/>
              </w:rPr>
              <w:t>一、受试者信息</w:t>
            </w:r>
          </w:p>
          <w:p>
            <w:pPr>
              <w:spacing w:before="156" w:beforeLines="50" w:line="240" w:lineRule="auto"/>
              <w:ind w:left="210" w:hanging="210" w:hangingChars="100"/>
              <w:rPr>
                <w:rFonts w:ascii="宋体" w:hAnsi="宋体"/>
              </w:rPr>
            </w:pPr>
            <w:r>
              <w:rPr>
                <w:rFonts w:hint="eastAsia" w:ascii="宋体" w:hAnsi="宋体"/>
              </w:rPr>
              <w:t>·合同研究总例数：</w:t>
            </w:r>
          </w:p>
          <w:p>
            <w:pPr>
              <w:spacing w:before="156" w:beforeLines="50" w:line="240" w:lineRule="auto"/>
              <w:ind w:left="210" w:hanging="210" w:hangingChars="100"/>
              <w:rPr>
                <w:rFonts w:ascii="宋体" w:hAnsi="宋体"/>
              </w:rPr>
            </w:pPr>
            <w:r>
              <w:rPr>
                <w:rFonts w:hint="eastAsia" w:ascii="宋体" w:hAnsi="宋体"/>
              </w:rPr>
              <w:t>·入组例数：</w:t>
            </w:r>
            <w:bookmarkStart w:id="0" w:name="_GoBack"/>
            <w:bookmarkEnd w:id="0"/>
          </w:p>
          <w:p>
            <w:pPr>
              <w:spacing w:before="156" w:beforeLines="50" w:line="240" w:lineRule="auto"/>
              <w:ind w:left="210" w:hanging="210" w:hangingChars="100"/>
              <w:rPr>
                <w:rFonts w:ascii="宋体" w:hAnsi="宋体"/>
              </w:rPr>
            </w:pPr>
            <w:r>
              <w:rPr>
                <w:rFonts w:hint="eastAsia" w:ascii="宋体" w:hAnsi="宋体"/>
              </w:rPr>
              <w:t>·完成例数：</w:t>
            </w:r>
          </w:p>
          <w:p>
            <w:pPr>
              <w:spacing w:before="156" w:beforeLines="50" w:line="240" w:lineRule="auto"/>
              <w:ind w:left="210" w:hanging="210" w:hangingChars="100"/>
              <w:rPr>
                <w:rFonts w:ascii="宋体" w:hAnsi="宋体"/>
              </w:rPr>
            </w:pPr>
            <w:r>
              <w:rPr>
                <w:rFonts w:hint="eastAsia" w:ascii="宋体" w:hAnsi="宋体"/>
              </w:rPr>
              <w:t>·</w:t>
            </w:r>
            <w:r>
              <w:rPr>
                <w:rFonts w:hint="eastAsia" w:ascii="宋体" w:hAnsi="宋体"/>
                <w:lang w:val="en-US" w:eastAsia="zh-CN"/>
              </w:rPr>
              <w:t>脱落</w:t>
            </w:r>
            <w:r>
              <w:rPr>
                <w:rFonts w:hint="eastAsia" w:ascii="宋体" w:hAnsi="宋体"/>
              </w:rPr>
              <w:t>例数：</w:t>
            </w:r>
          </w:p>
          <w:p>
            <w:pPr>
              <w:spacing w:before="156" w:beforeLines="50" w:line="240" w:lineRule="auto"/>
              <w:ind w:left="210" w:hanging="210" w:hangingChars="100"/>
              <w:rPr>
                <w:rFonts w:hint="eastAsia" w:ascii="宋体" w:hAnsi="宋体"/>
              </w:rPr>
            </w:pPr>
            <w:r>
              <w:rPr>
                <w:rFonts w:hint="eastAsia" w:ascii="宋体" w:hAnsi="宋体"/>
              </w:rPr>
              <w:t>·本中心</w:t>
            </w:r>
            <w:r>
              <w:rPr>
                <w:rFonts w:hint="eastAsia" w:ascii="宋体" w:hAnsi="宋体"/>
                <w:lang w:val="en-US" w:eastAsia="zh-CN"/>
              </w:rPr>
              <w:t>严重不良事件</w:t>
            </w:r>
            <w:r>
              <w:rPr>
                <w:rFonts w:hint="eastAsia" w:ascii="宋体" w:hAnsi="宋体"/>
              </w:rPr>
              <w:t>例数：</w:t>
            </w:r>
          </w:p>
          <w:p>
            <w:pPr>
              <w:spacing w:before="156" w:beforeLines="50" w:line="240" w:lineRule="auto"/>
              <w:ind w:left="210" w:hanging="210" w:hangingChars="100"/>
              <w:rPr>
                <w:rFonts w:hint="default" w:ascii="宋体" w:hAnsi="宋体" w:eastAsiaTheme="minorEastAsia"/>
                <w:lang w:val="en-US" w:eastAsia="zh-CN"/>
              </w:rPr>
            </w:pPr>
            <w:r>
              <w:rPr>
                <w:rFonts w:hint="eastAsia" w:ascii="宋体" w:hAnsi="宋体"/>
                <w:szCs w:val="21"/>
              </w:rPr>
              <w:t>·</w:t>
            </w:r>
            <w:r>
              <w:rPr>
                <w:rFonts w:hint="eastAsia" w:ascii="宋体" w:hAnsi="宋体"/>
                <w:szCs w:val="21"/>
                <w:lang w:val="en-US" w:eastAsia="zh-CN"/>
              </w:rPr>
              <w:t>已报告严重不良事件判定为SUSAR例数：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8" w:hRule="atLeast"/>
        </w:trPr>
        <w:tc>
          <w:tcPr>
            <w:tcW w:w="9180" w:type="dxa"/>
            <w:gridSpan w:val="5"/>
          </w:tcPr>
          <w:p>
            <w:pPr>
              <w:spacing w:before="156" w:beforeLines="50" w:line="360" w:lineRule="auto"/>
              <w:ind w:left="211" w:hanging="211" w:hangingChars="100"/>
              <w:rPr>
                <w:rFonts w:ascii="宋体" w:hAnsi="宋体"/>
                <w:b/>
              </w:rPr>
            </w:pPr>
            <w:r>
              <w:rPr>
                <w:rFonts w:hint="eastAsia" w:ascii="宋体" w:hAnsi="宋体"/>
                <w:b/>
              </w:rPr>
              <w:t>二、研究情况</w:t>
            </w:r>
          </w:p>
          <w:p>
            <w:pPr>
              <w:spacing w:before="156" w:beforeLines="50" w:line="360" w:lineRule="auto"/>
              <w:ind w:left="210" w:hanging="210" w:hangingChars="100"/>
              <w:rPr>
                <w:rFonts w:ascii="宋体" w:hAnsi="宋体"/>
              </w:rPr>
            </w:pPr>
            <w:r>
              <w:rPr>
                <w:rFonts w:hint="eastAsia" w:ascii="宋体" w:hAnsi="宋体"/>
              </w:rPr>
              <w:t>·研究开始日期：</w:t>
            </w:r>
          </w:p>
          <w:p>
            <w:pPr>
              <w:spacing w:before="156" w:beforeLines="50" w:line="360" w:lineRule="auto"/>
              <w:ind w:left="210" w:hanging="210" w:hangingChars="100"/>
              <w:rPr>
                <w:rFonts w:ascii="宋体" w:hAnsi="宋体"/>
              </w:rPr>
            </w:pPr>
            <w:r>
              <w:rPr>
                <w:rFonts w:hint="eastAsia" w:ascii="宋体" w:hAnsi="宋体"/>
              </w:rPr>
              <w:t>·最后1例出组日期：</w:t>
            </w:r>
          </w:p>
          <w:p>
            <w:pPr>
              <w:spacing w:before="156" w:beforeLines="50" w:after="0" w:afterLines="-2147483648" w:line="360" w:lineRule="auto"/>
              <w:ind w:left="210" w:leftChars="0" w:hanging="210" w:hangingChars="100"/>
              <w:rPr>
                <w:rFonts w:hint="eastAsia" w:ascii="宋体" w:hAnsi="宋体"/>
              </w:rPr>
            </w:pPr>
            <w:r>
              <w:rPr>
                <w:rFonts w:hint="eastAsia" w:ascii="宋体" w:hAnsi="宋体"/>
              </w:rPr>
              <w:t>·严重不良事件或方案规定必须报告的重要医学事件是否已经及时报告：口是，口否</w:t>
            </w:r>
            <w:r>
              <w:rPr>
                <w:rFonts w:hint="eastAsia" w:ascii="宋体" w:hAnsi="宋体"/>
                <w:lang w:eastAsia="zh-CN"/>
              </w:rPr>
              <w:t>，</w:t>
            </w:r>
            <w:r>
              <w:rPr>
                <w:rFonts w:hint="eastAsia" w:ascii="宋体" w:hAnsi="宋体"/>
              </w:rPr>
              <w:t>口不适用</w:t>
            </w:r>
          </w:p>
          <w:p>
            <w:pPr>
              <w:spacing w:before="156" w:beforeLines="50" w:after="0" w:afterLines="-2147483648" w:line="360" w:lineRule="auto"/>
              <w:ind w:left="210" w:leftChars="0" w:hanging="210" w:hangingChars="100"/>
              <w:rPr>
                <w:rFonts w:hint="eastAsia" w:ascii="宋体" w:hAnsi="宋体"/>
              </w:rPr>
            </w:pPr>
            <w:r>
              <w:rPr>
                <w:rFonts w:hint="eastAsia" w:ascii="宋体" w:hAnsi="宋体"/>
              </w:rPr>
              <w:t>·严重不良事件或方案规定必须报告的重要医学事件是否影响研究的风险与受益</w:t>
            </w:r>
            <w:r>
              <w:rPr>
                <w:rFonts w:hint="eastAsia" w:ascii="宋体" w:hAnsi="宋体"/>
                <w:lang w:eastAsia="zh-CN"/>
              </w:rPr>
              <w:t>：</w:t>
            </w:r>
            <w:r>
              <w:rPr>
                <w:rFonts w:hint="eastAsia" w:ascii="宋体" w:hAnsi="宋体"/>
              </w:rPr>
              <w:t>口是，口否</w:t>
            </w:r>
            <w:r>
              <w:rPr>
                <w:rFonts w:hint="eastAsia" w:ascii="宋体" w:hAnsi="宋体"/>
                <w:lang w:eastAsia="zh-CN"/>
              </w:rPr>
              <w:t>，</w:t>
            </w:r>
            <w:r>
              <w:rPr>
                <w:rFonts w:hint="eastAsia" w:ascii="宋体" w:hAnsi="宋体"/>
              </w:rPr>
              <w:t>口不适用</w:t>
            </w:r>
          </w:p>
          <w:p>
            <w:pPr>
              <w:spacing w:before="156" w:beforeLines="50" w:after="0" w:afterLines="-2147483648" w:line="360" w:lineRule="auto"/>
              <w:ind w:left="210" w:leftChars="0" w:hanging="210" w:hangingChars="100"/>
              <w:rPr>
                <w:rFonts w:hint="eastAsia" w:ascii="宋体" w:hAnsi="宋体"/>
              </w:rPr>
            </w:pPr>
            <w:r>
              <w:rPr>
                <w:rFonts w:hint="eastAsia" w:ascii="宋体" w:hAnsi="宋体"/>
              </w:rPr>
              <w:t>·</w:t>
            </w:r>
            <w:r>
              <w:rPr>
                <w:rFonts w:hint="eastAsia" w:ascii="宋体" w:hAnsi="宋体" w:eastAsiaTheme="minorEastAsia"/>
                <w:lang w:eastAsia="zh-CN"/>
              </w:rPr>
              <w:t>研究风险是否超过预期</w:t>
            </w:r>
            <w:r>
              <w:rPr>
                <w:rFonts w:hint="eastAsia" w:ascii="宋体" w:hAnsi="宋体"/>
                <w:lang w:eastAsia="zh-CN"/>
              </w:rPr>
              <w:t>：</w:t>
            </w:r>
            <w:r>
              <w:rPr>
                <w:rFonts w:hint="eastAsia" w:ascii="宋体" w:hAnsi="宋体"/>
              </w:rPr>
              <w:t>口是，口否</w:t>
            </w:r>
          </w:p>
          <w:p>
            <w:pPr>
              <w:spacing w:before="156" w:beforeLines="50" w:after="0" w:afterLines="-2147483648" w:line="360" w:lineRule="auto"/>
              <w:ind w:left="210" w:leftChars="0" w:hanging="210" w:hangingChars="100"/>
              <w:rPr>
                <w:rFonts w:hint="eastAsia" w:ascii="宋体" w:hAnsi="宋体"/>
                <w:lang w:eastAsia="zh-CN"/>
              </w:rPr>
            </w:pPr>
            <w:r>
              <w:rPr>
                <w:rFonts w:hint="eastAsia" w:ascii="宋体" w:hAnsi="宋体"/>
              </w:rPr>
              <w:t>·研究中是否存在影响受试者权益的问题：口是，口否</w:t>
            </w:r>
          </w:p>
          <w:p>
            <w:pPr>
              <w:spacing w:before="156" w:beforeLines="50" w:after="156" w:afterLines="50" w:line="360" w:lineRule="auto"/>
              <w:ind w:left="0" w:leftChars="0"/>
              <w:rPr>
                <w:rFonts w:hint="default" w:ascii="宋体" w:hAnsi="宋体" w:eastAsiaTheme="minorEastAsia"/>
                <w:lang w:val="en-US" w:eastAsia="zh-CN"/>
              </w:rPr>
            </w:pPr>
            <w:r>
              <w:rPr>
                <w:rFonts w:hint="eastAsia" w:ascii="宋体" w:hAnsi="宋体"/>
              </w:rPr>
              <w:t>·</w:t>
            </w:r>
            <w:r>
              <w:rPr>
                <w:rFonts w:hint="eastAsia" w:ascii="宋体" w:hAnsi="宋体"/>
                <w:lang w:val="en-US" w:eastAsia="zh-CN"/>
              </w:rPr>
              <w:t>受试者是否获得应有的补偿：</w:t>
            </w:r>
            <w:r>
              <w:rPr>
                <w:rFonts w:hint="eastAsia" w:ascii="宋体" w:hAnsi="宋体"/>
              </w:rPr>
              <w:t>口 是，口 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4260" w:type="dxa"/>
            <w:gridSpan w:val="2"/>
          </w:tcPr>
          <w:p>
            <w:pPr>
              <w:spacing w:before="156" w:beforeLines="50" w:after="156" w:afterLines="50" w:line="360" w:lineRule="auto"/>
              <w:rPr>
                <w:rFonts w:ascii="宋体" w:hAnsi="宋体"/>
                <w:b/>
              </w:rPr>
            </w:pPr>
            <w:r>
              <w:rPr>
                <w:rFonts w:hint="eastAsia" w:ascii="宋体" w:hAnsi="宋体"/>
                <w:b/>
              </w:rPr>
              <w:t>申请人签字:</w:t>
            </w:r>
          </w:p>
        </w:tc>
        <w:tc>
          <w:tcPr>
            <w:tcW w:w="4920" w:type="dxa"/>
            <w:gridSpan w:val="3"/>
          </w:tcPr>
          <w:p>
            <w:pPr>
              <w:spacing w:before="156" w:beforeLines="50" w:after="156" w:afterLines="50" w:line="360" w:lineRule="auto"/>
              <w:rPr>
                <w:rFonts w:ascii="宋体" w:hAnsi="宋体"/>
                <w:b/>
              </w:rPr>
            </w:pPr>
            <w:r>
              <w:rPr>
                <w:rFonts w:hint="eastAsia" w:ascii="宋体" w:hAnsi="宋体"/>
                <w:b/>
              </w:rPr>
              <w:t>日期:</w:t>
            </w:r>
          </w:p>
        </w:tc>
      </w:tr>
    </w:tbl>
    <w:p/>
    <w:sectPr>
      <w:headerReference r:id="rId3" w:type="default"/>
      <w:footerReference r:id="rId4" w:type="default"/>
      <w:pgSz w:w="11906" w:h="16838"/>
      <w:pgMar w:top="1418" w:right="1418" w:bottom="1418" w:left="1418" w:header="102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hint="eastAsia"/>
        <w:kern w:val="0"/>
        <w:szCs w:val="21"/>
      </w:rPr>
      <w:t>第</w:t>
    </w:r>
    <w:r>
      <w:rPr>
        <w:rFonts w:hint="eastAsia"/>
        <w:kern w:val="0"/>
        <w:szCs w:val="21"/>
        <w:lang w:val="en-US" w:eastAsia="zh-CN"/>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r>
      <w:rPr>
        <w:rFonts w:hint="eastAsia"/>
        <w:kern w:val="0"/>
        <w:szCs w:val="21"/>
        <w:lang w:val="en-US" w:eastAsia="zh-CN"/>
      </w:rPr>
      <w:t xml:space="preserve"> </w:t>
    </w:r>
    <w:r>
      <w:rPr>
        <w:rFonts w:hint="eastAsia"/>
        <w:kern w:val="0"/>
        <w:szCs w:val="21"/>
      </w:rPr>
      <w:t>页</w:t>
    </w:r>
    <w:r>
      <w:rPr>
        <w:rFonts w:hint="eastAsia"/>
        <w:kern w:val="0"/>
        <w:szCs w:val="21"/>
        <w:lang w:val="en-US" w:eastAsia="zh-CN"/>
      </w:rPr>
      <w:t xml:space="preserve"> </w:t>
    </w:r>
    <w:r>
      <w:rPr>
        <w:rFonts w:hint="eastAsia"/>
        <w:kern w:val="0"/>
        <w:szCs w:val="21"/>
      </w:rPr>
      <w:t>共</w:t>
    </w:r>
    <w:r>
      <w:rPr>
        <w:rFonts w:hint="eastAsia"/>
        <w:kern w:val="0"/>
        <w:szCs w:val="21"/>
        <w:lang w:val="en-US" w:eastAsia="zh-CN"/>
      </w:rPr>
      <w:t xml:space="preserve"> </w:t>
    </w:r>
    <w:r>
      <w:rPr>
        <w:kern w:val="0"/>
        <w:szCs w:val="21"/>
      </w:rPr>
      <w:fldChar w:fldCharType="begin"/>
    </w:r>
    <w:r>
      <w:rPr>
        <w:kern w:val="0"/>
        <w:szCs w:val="21"/>
      </w:rPr>
      <w:instrText xml:space="preserve"> NUMPAGES </w:instrText>
    </w:r>
    <w:r>
      <w:rPr>
        <w:kern w:val="0"/>
        <w:szCs w:val="21"/>
      </w:rPr>
      <w:fldChar w:fldCharType="separate"/>
    </w:r>
    <w:r>
      <w:rPr>
        <w:kern w:val="0"/>
        <w:szCs w:val="21"/>
      </w:rPr>
      <w:t>1</w:t>
    </w:r>
    <w:r>
      <w:rPr>
        <w:kern w:val="0"/>
        <w:szCs w:val="21"/>
      </w:rPr>
      <w:fldChar w:fldCharType="end"/>
    </w:r>
    <w:r>
      <w:rPr>
        <w:rFonts w:hint="eastAsia"/>
        <w:kern w:val="0"/>
        <w:szCs w:val="21"/>
        <w:lang w:val="en-US" w:eastAsia="zh-CN"/>
      </w:rPr>
      <w:t xml:space="preserve"> </w:t>
    </w:r>
    <w:r>
      <w:rPr>
        <w:rFonts w:hint="eastAsia"/>
        <w:kern w:val="0"/>
        <w:szCs w:val="21"/>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pPr>
    <w:r>
      <w:rPr>
        <w:rFonts w:hint="eastAsia" w:ascii="宋体" w:hAnsi="宋体"/>
      </w:rPr>
      <w:drawing>
        <wp:inline distT="0" distB="0" distL="114300" distR="114300">
          <wp:extent cx="2205990" cy="281305"/>
          <wp:effectExtent l="0" t="0" r="3810" b="4445"/>
          <wp:docPr id="1" name="图片 1" descr="6ec5903537c3fb77038574a0f168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ec5903537c3fb77038574a0f168095"/>
                  <pic:cNvPicPr>
                    <a:picLocks noChangeAspect="1"/>
                  </pic:cNvPicPr>
                </pic:nvPicPr>
                <pic:blipFill>
                  <a:blip r:embed="rId1"/>
                  <a:stretch>
                    <a:fillRect/>
                  </a:stretch>
                </pic:blipFill>
                <pic:spPr>
                  <a:xfrm>
                    <a:off x="0" y="0"/>
                    <a:ext cx="2205990" cy="281305"/>
                  </a:xfrm>
                  <a:prstGeom prst="rect">
                    <a:avLst/>
                  </a:prstGeom>
                  <a:noFill/>
                  <a:ln>
                    <a:noFill/>
                  </a:ln>
                </pic:spPr>
              </pic:pic>
            </a:graphicData>
          </a:graphic>
        </wp:inline>
      </w:drawing>
    </w:r>
    <w:r>
      <w:rPr>
        <w:rFonts w:hint="eastAsia" w:ascii="宋体" w:hAnsi="宋体"/>
      </w:rPr>
      <w:t xml:space="preserve"> 临床试验</w:t>
    </w:r>
    <w:r>
      <w:rPr>
        <w:rFonts w:hint="eastAsia"/>
      </w:rPr>
      <w:t>伦理委员会                      文件编号：IEC-AF/09</w:t>
    </w:r>
    <w:r>
      <w:rPr>
        <w:rFonts w:hint="eastAsia"/>
        <w:lang w:val="en-US" w:eastAsia="zh-CN"/>
      </w:rPr>
      <w:t>-1</w:t>
    </w:r>
    <w:r>
      <w:rPr>
        <w:rFonts w:hint="eastAsia"/>
      </w:rPr>
      <w:t>.0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AzY2FjNDhlOTg0MWUwYTkyYjE5ZmMxYzhiZTdmMWQifQ=="/>
  </w:docVars>
  <w:rsids>
    <w:rsidRoot w:val="00D5521D"/>
    <w:rsid w:val="00086351"/>
    <w:rsid w:val="000C3332"/>
    <w:rsid w:val="000D2AAB"/>
    <w:rsid w:val="00577496"/>
    <w:rsid w:val="005832E7"/>
    <w:rsid w:val="0076327C"/>
    <w:rsid w:val="00896B80"/>
    <w:rsid w:val="00A77E33"/>
    <w:rsid w:val="00D5521D"/>
    <w:rsid w:val="00DC3E62"/>
    <w:rsid w:val="00ED6310"/>
    <w:rsid w:val="00F02D7D"/>
    <w:rsid w:val="0835399D"/>
    <w:rsid w:val="08CA1917"/>
    <w:rsid w:val="092F03E7"/>
    <w:rsid w:val="0F37271F"/>
    <w:rsid w:val="156D4C8C"/>
    <w:rsid w:val="1B6A278E"/>
    <w:rsid w:val="1C5B1B9C"/>
    <w:rsid w:val="233A1AE3"/>
    <w:rsid w:val="25774E9F"/>
    <w:rsid w:val="29777120"/>
    <w:rsid w:val="3B917769"/>
    <w:rsid w:val="3C361230"/>
    <w:rsid w:val="443B124D"/>
    <w:rsid w:val="486C1976"/>
    <w:rsid w:val="4F6208BC"/>
    <w:rsid w:val="5DAA3F9B"/>
    <w:rsid w:val="666F2DE2"/>
    <w:rsid w:val="697C53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0"/>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semiHidden/>
    <w:qFormat/>
    <w:uiPriority w:val="99"/>
    <w:rPr>
      <w:sz w:val="18"/>
      <w:szCs w:val="18"/>
    </w:rPr>
  </w:style>
  <w:style w:type="character" w:customStyle="1" w:styleId="7">
    <w:name w:val="页脚 字符"/>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351</Words>
  <Characters>363</Characters>
  <Lines>2</Lines>
  <Paragraphs>1</Paragraphs>
  <TotalTime>0</TotalTime>
  <ScaleCrop>false</ScaleCrop>
  <LinksUpToDate>false</LinksUpToDate>
  <CharactersWithSpaces>372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2015-03-20T15:14:00Z</dcterms:created>
  <dc:creator>User</dc:creator>
  <cp:lastModifiedBy>钟艺</cp:lastModifiedBy>
  <dcterms:modified xsi:type="dcterms:W3CDTF">2023-11-10T05:02:35Z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CFC300CDF21948C3B8ACAF7B3367E014</vt:lpwstr>
  </property>
</Properties>
</file>